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155BB4" w:rsidRDefault="000C66ED" w:rsidP="00544A08">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大学卒業後、</w:t>
      </w:r>
      <w:r w:rsidR="00544A08">
        <w:rPr>
          <w:rFonts w:ascii="ＭＳ 明朝" w:hAnsi="ＭＳ 明朝" w:cs="Meiryo UI" w:hint="eastAsia"/>
          <w:sz w:val="20"/>
          <w:szCs w:val="20"/>
        </w:rPr>
        <w:t>株式会社</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w:rFonts w:ascii="ＭＳ 明朝" w:hAnsi="ＭＳ 明朝" w:cs="Meiryo UI" w:hint="eastAsia"/>
          <w:sz w:val="20"/>
          <w:szCs w:val="20"/>
        </w:rPr>
        <w:t>へ入社。</w:t>
      </w:r>
      <w:r w:rsidR="00155BB4">
        <w:rPr>
          <w:rFonts w:ascii="ＭＳ 明朝" w:hAnsi="ＭＳ 明朝" w:cs="Meiryo UI" w:hint="eastAsia"/>
          <w:sz w:val="20"/>
          <w:szCs w:val="20"/>
        </w:rPr>
        <w:t>入社後2年間は飛び込み＆テレアポを中心としたマンション販売の新規営業業務に従事。その間に年間トップセールスを受賞。最高売上金額は〇〇万円。目標達成率は1</w:t>
      </w:r>
      <w:r w:rsidR="00155BB4">
        <w:rPr>
          <w:rFonts w:ascii="ＭＳ 明朝" w:hAnsi="ＭＳ 明朝" w:cs="Meiryo UI"/>
          <w:sz w:val="20"/>
          <w:szCs w:val="20"/>
        </w:rPr>
        <w:t>40</w:t>
      </w:r>
      <w:r w:rsidR="00155BB4">
        <w:rPr>
          <w:rFonts w:ascii="ＭＳ 明朝" w:hAnsi="ＭＳ 明朝" w:cs="Meiryo UI" w:hint="eastAsia"/>
          <w:sz w:val="20"/>
          <w:szCs w:val="20"/>
        </w:rPr>
        <w:t>％。3年目からはプレイングマネージャーとして、管理業務と既存顧客のフォロー業務に従事。4年間の実績として、チームの目標達成率は連続で1</w:t>
      </w:r>
      <w:r w:rsidR="00155BB4">
        <w:rPr>
          <w:rFonts w:ascii="ＭＳ 明朝" w:hAnsi="ＭＳ 明朝" w:cs="Meiryo UI"/>
          <w:sz w:val="20"/>
          <w:szCs w:val="20"/>
        </w:rPr>
        <w:t>20</w:t>
      </w:r>
      <w:r w:rsidR="00155BB4">
        <w:rPr>
          <w:rFonts w:ascii="ＭＳ 明朝" w:hAnsi="ＭＳ 明朝" w:cs="Meiryo UI" w:hint="eastAsia"/>
          <w:sz w:val="20"/>
          <w:szCs w:val="20"/>
        </w:rPr>
        <w:t>％を上回る。</w:t>
      </w:r>
    </w:p>
    <w:p w:rsidR="00155BB4" w:rsidRDefault="00155BB4" w:rsidP="00544A08">
      <w:pPr>
        <w:adjustRightInd/>
        <w:snapToGrid w:val="0"/>
        <w:spacing w:line="240" w:lineRule="atLeast"/>
        <w:textAlignment w:val="auto"/>
        <w:rPr>
          <w:rFonts w:ascii="ＭＳ 明朝" w:hAnsi="ＭＳ 明朝" w:cs="Meiryo UI"/>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10DB1AAD" wp14:editId="18D2C38D">
                <wp:simplePos x="0" y="0"/>
                <wp:positionH relativeFrom="margin">
                  <wp:posOffset>-127635</wp:posOffset>
                </wp:positionH>
                <wp:positionV relativeFrom="paragraph">
                  <wp:posOffset>87630</wp:posOffset>
                </wp:positionV>
                <wp:extent cx="5657850" cy="9906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9906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A00F6A" id="正方形/長方形 1" o:spid="_x0000_s1026" style="position:absolute;left:0;text-align:left;margin-left:-10.05pt;margin-top:6.9pt;width:445.5pt;height:7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" filled="f" strokecolor="red" strokeweight="3pt">
                <w10:wrap anchorx="margin"/>
              </v:rect>
            </w:pict>
          </mc:Fallback>
        </mc:AlternateContent>
      </w:r>
    </w:p>
    <w:p w:rsidR="00C66FA4" w:rsidRPr="00F13411" w:rsidRDefault="00C66FA4" w:rsidP="00C66FA4">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Pr="00F13411">
        <w:rPr>
          <w:rFonts w:ascii="ＭＳ 明朝" w:hAnsi="ＭＳ 明朝" w:cs="Meiryo UI" w:hint="eastAsia"/>
          <w:b/>
          <w:color w:val="FF0000"/>
          <w:sz w:val="20"/>
          <w:szCs w:val="20"/>
        </w:rPr>
        <w:t>のポイント：重要なポイントを短くまとめる</w:t>
      </w:r>
    </w:p>
    <w:p w:rsidR="00C66FA4" w:rsidRDefault="00C66FA4" w:rsidP="00544A08">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職務経歴概要は一読しただけで、これまでの経歴が分かるようにまとめることがポイントです。何度も読み直して、余分な文章をそぎ落とした内容にしましょう。</w:t>
      </w:r>
    </w:p>
    <w:p w:rsidR="00C66FA4" w:rsidRPr="00C66FA4" w:rsidRDefault="00C66FA4" w:rsidP="00544A08">
      <w:pPr>
        <w:adjustRightInd/>
        <w:snapToGrid w:val="0"/>
        <w:spacing w:line="240" w:lineRule="atLeast"/>
        <w:textAlignment w:val="auto"/>
        <w:rPr>
          <w:rFonts w:ascii="ＭＳ 明朝" w:cs="Meiryo UI"/>
          <w:color w:val="FF0000"/>
          <w:sz w:val="20"/>
          <w:szCs w:val="20"/>
        </w:rPr>
      </w:pPr>
      <w:r>
        <w:rPr>
          <w:rFonts w:ascii="ＭＳ 明朝" w:hAnsi="ＭＳ 明朝" w:cs="Meiryo UI" w:hint="eastAsia"/>
          <w:color w:val="FF0000"/>
          <w:sz w:val="20"/>
          <w:szCs w:val="20"/>
        </w:rPr>
        <w:t>また営業職は数字が重要なので、売上</w:t>
      </w:r>
      <w:r w:rsidR="00C02E35">
        <w:rPr>
          <w:rFonts w:ascii="ＭＳ 明朝" w:hAnsi="ＭＳ 明朝" w:cs="Meiryo UI" w:hint="eastAsia"/>
          <w:color w:val="FF0000"/>
          <w:sz w:val="20"/>
          <w:szCs w:val="20"/>
        </w:rPr>
        <w:t>、達成率</w:t>
      </w:r>
      <w:r>
        <w:rPr>
          <w:rFonts w:ascii="ＭＳ 明朝" w:hAnsi="ＭＳ 明朝" w:cs="Meiryo UI" w:hint="eastAsia"/>
          <w:color w:val="FF0000"/>
          <w:sz w:val="20"/>
          <w:szCs w:val="20"/>
        </w:rPr>
        <w:t>など数字</w:t>
      </w:r>
      <w:r w:rsidR="00C02E35">
        <w:rPr>
          <w:rFonts w:ascii="ＭＳ 明朝" w:hAnsi="ＭＳ 明朝" w:cs="Meiryo UI" w:hint="eastAsia"/>
          <w:color w:val="FF0000"/>
          <w:sz w:val="20"/>
          <w:szCs w:val="20"/>
        </w:rPr>
        <w:t>を</w:t>
      </w:r>
      <w:r>
        <w:rPr>
          <w:rFonts w:ascii="ＭＳ 明朝" w:hAnsi="ＭＳ 明朝" w:cs="Meiryo UI" w:hint="eastAsia"/>
          <w:color w:val="FF0000"/>
          <w:sz w:val="20"/>
          <w:szCs w:val="20"/>
        </w:rPr>
        <w:t>記載</w:t>
      </w:r>
      <w:r w:rsidR="00C02E35">
        <w:rPr>
          <w:rFonts w:ascii="ＭＳ 明朝" w:hAnsi="ＭＳ 明朝" w:cs="Meiryo UI" w:hint="eastAsia"/>
          <w:color w:val="FF0000"/>
          <w:sz w:val="20"/>
          <w:szCs w:val="20"/>
        </w:rPr>
        <w:t>する</w:t>
      </w:r>
      <w:r>
        <w:rPr>
          <w:rFonts w:ascii="ＭＳ 明朝" w:hAnsi="ＭＳ 明朝" w:cs="Meiryo UI" w:hint="eastAsia"/>
          <w:color w:val="FF0000"/>
          <w:sz w:val="20"/>
          <w:szCs w:val="20"/>
        </w:rPr>
        <w:t>こと</w:t>
      </w:r>
      <w:r w:rsidR="00C02E35">
        <w:rPr>
          <w:rFonts w:ascii="ＭＳ 明朝" w:hAnsi="ＭＳ 明朝" w:cs="Meiryo UI" w:hint="eastAsia"/>
          <w:color w:val="FF0000"/>
          <w:sz w:val="20"/>
          <w:szCs w:val="20"/>
        </w:rPr>
        <w:t>も</w:t>
      </w:r>
      <w:r>
        <w:rPr>
          <w:rFonts w:ascii="ＭＳ 明朝" w:hAnsi="ＭＳ 明朝" w:cs="Meiryo UI" w:hint="eastAsia"/>
          <w:color w:val="FF0000"/>
          <w:sz w:val="20"/>
          <w:szCs w:val="20"/>
        </w:rPr>
        <w:t>おすすめします。</w:t>
      </w:r>
    </w:p>
    <w:p w:rsidR="00376009" w:rsidRDefault="00376009" w:rsidP="00376009">
      <w:pPr>
        <w:rPr>
          <w:rFonts w:ascii="ＭＳ 明朝" w:hAnsi="ＭＳ 明朝" w:cs="Meiryo UI"/>
          <w:sz w:val="20"/>
          <w:szCs w:val="20"/>
        </w:rPr>
      </w:pPr>
    </w:p>
    <w:p w:rsidR="00C02E35" w:rsidRDefault="00C02E35" w:rsidP="00376009">
      <w:pPr>
        <w:rPr>
          <w:rFonts w:ascii="ＭＳ 明朝" w:hAnsi="ＭＳ 明朝" w:cs="Meiryo UI"/>
          <w:sz w:val="20"/>
          <w:szCs w:val="20"/>
        </w:rPr>
      </w:pPr>
    </w:p>
    <w:p w:rsidR="00C02E35" w:rsidRPr="00C02E35" w:rsidRDefault="00C02E35"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F86A8D">
        <w:rPr>
          <w:rFonts w:ascii="ＭＳ Ｐ明朝" w:hAnsi="ＭＳ Ｐ明朝" w:hint="eastAsia"/>
          <w:sz w:val="20"/>
        </w:rPr>
        <w:t>マンション販売、不動産仲介業</w:t>
      </w:r>
      <w:r w:rsidR="00EF4C70" w:rsidRPr="004E0D95">
        <w:rPr>
          <w:rStyle w:val="smaller1"/>
          <w:rFonts w:ascii="ＭＳ Ｐ明朝" w:hAnsi="ＭＳ Ｐ明朝" w:hint="eastAsia"/>
          <w:sz w:val="20"/>
          <w:szCs w:val="20"/>
        </w:rPr>
        <w:t xml:space="preserve"> </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300"/>
        <w:gridCol w:w="1700"/>
        <w:gridCol w:w="1193"/>
      </w:tblGrid>
      <w:tr w:rsidR="00EF4C70" w:rsidRPr="00072E2F" w:rsidTr="00376009">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300"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700" w:type="dxa"/>
          </w:tcPr>
          <w:p w:rsidR="00EF4C70" w:rsidRPr="00072E2F" w:rsidRDefault="00B064B9" w:rsidP="00BF4A98">
            <w:pPr>
              <w:rPr>
                <w:rFonts w:ascii="ＭＳ Ｐ明朝" w:hAnsi="ＭＳ Ｐ明朝"/>
                <w:b/>
                <w:sz w:val="20"/>
              </w:rPr>
            </w:pPr>
            <w:r>
              <w:rPr>
                <w:rFonts w:ascii="ＭＳ Ｐ明朝" w:hAnsi="ＭＳ Ｐ明朝" w:hint="eastAsia"/>
                <w:b/>
                <w:sz w:val="20"/>
              </w:rPr>
              <w:t>使用</w:t>
            </w:r>
            <w:r>
              <w:rPr>
                <w:rFonts w:ascii="ＭＳ Ｐ明朝" w:hAnsi="ＭＳ Ｐ明朝" w:hint="eastAsia"/>
                <w:b/>
                <w:sz w:val="20"/>
              </w:rPr>
              <w:t>O</w:t>
            </w:r>
            <w:r>
              <w:rPr>
                <w:rFonts w:ascii="ＭＳ Ｐ明朝" w:hAnsi="ＭＳ Ｐ明朝"/>
                <w:b/>
                <w:sz w:val="20"/>
              </w:rPr>
              <w:t>S</w:t>
            </w:r>
          </w:p>
        </w:tc>
        <w:tc>
          <w:tcPr>
            <w:tcW w:w="1193" w:type="dxa"/>
          </w:tcPr>
          <w:p w:rsidR="00EF4C70" w:rsidRPr="00072E2F" w:rsidRDefault="00EF4C70" w:rsidP="006E054B">
            <w:pPr>
              <w:rPr>
                <w:rFonts w:ascii="ＭＳ Ｐ明朝" w:hAnsi="ＭＳ Ｐ明朝"/>
                <w:b/>
                <w:sz w:val="20"/>
              </w:rPr>
            </w:pPr>
            <w:r w:rsidRPr="00072E2F">
              <w:rPr>
                <w:rFonts w:ascii="ＭＳ Ｐ明朝" w:hAnsi="ＭＳ Ｐ明朝" w:hint="eastAsia"/>
                <w:b/>
                <w:sz w:val="20"/>
              </w:rPr>
              <w:t>役割</w:t>
            </w:r>
          </w:p>
        </w:tc>
      </w:tr>
      <w:tr w:rsidR="00922DBC" w:rsidRPr="00072E2F" w:rsidTr="00376009">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300" w:type="dxa"/>
          </w:tcPr>
          <w:p w:rsidR="00922DBC" w:rsidRPr="00072E2F" w:rsidRDefault="00DE6727" w:rsidP="00922DBC">
            <w:pPr>
              <w:spacing w:line="0" w:lineRule="atLeast"/>
              <w:ind w:firstLineChars="50" w:firstLine="100"/>
              <w:rPr>
                <w:rFonts w:ascii="ＭＳ Ｐ明朝" w:hAnsi="ＭＳ Ｐ明朝"/>
                <w:sz w:val="20"/>
                <w:u w:val="single"/>
              </w:rPr>
            </w:pPr>
            <w:r>
              <w:rPr>
                <w:rFonts w:ascii="ＭＳ Ｐ明朝" w:hAnsi="ＭＳ Ｐ明朝" w:hint="eastAsia"/>
                <w:sz w:val="20"/>
                <w:u w:val="single"/>
              </w:rPr>
              <w:t>新規開拓営業</w:t>
            </w:r>
          </w:p>
          <w:p w:rsidR="00705E4E" w:rsidRPr="00072E2F" w:rsidRDefault="00705E4E" w:rsidP="001146C3">
            <w:pPr>
              <w:spacing w:line="0" w:lineRule="atLeast"/>
              <w:rPr>
                <w:rFonts w:ascii="ＭＳ Ｐ明朝" w:hAnsi="ＭＳ Ｐ明朝"/>
                <w:sz w:val="20"/>
              </w:rPr>
            </w:pPr>
            <w:r>
              <w:rPr>
                <w:rFonts w:ascii="ＭＳ Ｐ明朝" w:hAnsi="ＭＳ Ｐ明朝" w:hint="eastAsia"/>
                <w:sz w:val="20"/>
              </w:rPr>
              <w:t>・</w:t>
            </w:r>
            <w:r w:rsidR="00B064B9">
              <w:rPr>
                <w:rFonts w:ascii="ＭＳ Ｐ明朝" w:hAnsi="ＭＳ Ｐ明朝" w:hint="eastAsia"/>
                <w:sz w:val="20"/>
              </w:rPr>
              <w:t>テレアポ、飛び込み営業</w:t>
            </w:r>
          </w:p>
          <w:p w:rsidR="00922DBC" w:rsidRDefault="00B064B9" w:rsidP="00922DBC">
            <w:pPr>
              <w:spacing w:line="0" w:lineRule="atLeast"/>
              <w:rPr>
                <w:rFonts w:ascii="ＭＳ Ｐ明朝" w:hAnsi="ＭＳ Ｐ明朝"/>
                <w:sz w:val="20"/>
              </w:rPr>
            </w:pPr>
            <w:r>
              <w:rPr>
                <w:rFonts w:ascii="ＭＳ Ｐ明朝" w:hAnsi="ＭＳ Ｐ明朝" w:hint="eastAsia"/>
                <w:sz w:val="20"/>
              </w:rPr>
              <w:t>・ダイレクトメール、販促資料の作成</w:t>
            </w:r>
          </w:p>
          <w:p w:rsidR="00B064B9" w:rsidRDefault="00B064B9" w:rsidP="00922DBC">
            <w:pPr>
              <w:spacing w:line="0" w:lineRule="atLeast"/>
              <w:rPr>
                <w:rFonts w:ascii="ＭＳ Ｐ明朝" w:hAnsi="ＭＳ Ｐ明朝"/>
                <w:sz w:val="20"/>
              </w:rPr>
            </w:pPr>
            <w:r>
              <w:rPr>
                <w:rFonts w:ascii="ＭＳ Ｐ明朝" w:hAnsi="ＭＳ Ｐ明朝" w:hint="eastAsia"/>
                <w:sz w:val="20"/>
              </w:rPr>
              <w:t>・見込み客へのフォロー営業</w:t>
            </w:r>
          </w:p>
          <w:p w:rsidR="00DF4F72" w:rsidRDefault="00DF4F72" w:rsidP="00922DBC">
            <w:pPr>
              <w:spacing w:line="0" w:lineRule="atLeast"/>
              <w:rPr>
                <w:rFonts w:ascii="ＭＳ Ｐ明朝" w:hAnsi="ＭＳ Ｐ明朝"/>
                <w:sz w:val="20"/>
              </w:rPr>
            </w:pPr>
          </w:p>
          <w:p w:rsidR="00D87B95" w:rsidRDefault="00D87B95" w:rsidP="00922DBC">
            <w:pPr>
              <w:spacing w:line="0" w:lineRule="atLeast"/>
              <w:rPr>
                <w:rFonts w:ascii="ＭＳ Ｐ明朝" w:hAnsi="ＭＳ Ｐ明朝"/>
                <w:sz w:val="20"/>
              </w:rPr>
            </w:pPr>
            <w:r>
              <w:rPr>
                <w:rFonts w:ascii="ＭＳ Ｐ明朝" w:hAnsi="ＭＳ Ｐ明朝" w:hint="eastAsia"/>
                <w:sz w:val="20"/>
              </w:rPr>
              <w:t>【実績】</w:t>
            </w:r>
          </w:p>
          <w:p w:rsidR="00DF4F72" w:rsidRDefault="00DF4F72" w:rsidP="00922DBC">
            <w:pPr>
              <w:spacing w:line="0" w:lineRule="atLeast"/>
              <w:rPr>
                <w:rFonts w:ascii="ＭＳ Ｐ明朝" w:hAnsi="ＭＳ Ｐ明朝"/>
                <w:sz w:val="20"/>
              </w:rPr>
            </w:pPr>
            <w:r>
              <w:rPr>
                <w:rFonts w:ascii="ＭＳ Ｐ明朝" w:hAnsi="ＭＳ Ｐ明朝" w:hint="eastAsia"/>
                <w:sz w:val="20"/>
              </w:rPr>
              <w:t>20</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年　売上実績</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円（目標達成率</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w:t>
            </w:r>
          </w:p>
          <w:p w:rsidR="00DF4F72" w:rsidRDefault="00DF4F72" w:rsidP="00DF4F72">
            <w:pPr>
              <w:spacing w:line="0" w:lineRule="atLeast"/>
              <w:rPr>
                <w:rFonts w:ascii="ＭＳ Ｐ明朝" w:hAnsi="ＭＳ Ｐ明朝"/>
                <w:sz w:val="20"/>
              </w:rPr>
            </w:pPr>
            <w:r>
              <w:rPr>
                <w:rFonts w:ascii="ＭＳ Ｐ明朝" w:hAnsi="ＭＳ Ｐ明朝" w:hint="eastAsia"/>
                <w:sz w:val="20"/>
              </w:rPr>
              <w:t>20</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年　売上実績</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円（目標達成率</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w:t>
            </w:r>
          </w:p>
          <w:p w:rsidR="00DF4F72" w:rsidRDefault="00DF4F72" w:rsidP="00DF4F72">
            <w:pPr>
              <w:spacing w:line="0" w:lineRule="atLeast"/>
              <w:rPr>
                <w:rFonts w:ascii="ＭＳ Ｐ明朝" w:hAnsi="ＭＳ Ｐ明朝"/>
                <w:sz w:val="20"/>
              </w:rPr>
            </w:pPr>
            <w:r>
              <w:rPr>
                <w:rFonts w:ascii="ＭＳ Ｐ明朝" w:hAnsi="ＭＳ Ｐ明朝" w:hint="eastAsia"/>
                <w:sz w:val="20"/>
              </w:rPr>
              <w:t>20</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年　売上実績</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円（目標達成率</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w:t>
            </w:r>
          </w:p>
          <w:p w:rsidR="00DF4F72" w:rsidRDefault="00DF4F72" w:rsidP="00922DBC">
            <w:pPr>
              <w:spacing w:line="0" w:lineRule="atLeast"/>
              <w:rPr>
                <w:rFonts w:ascii="ＭＳ Ｐ明朝" w:hAnsi="ＭＳ Ｐ明朝"/>
                <w:sz w:val="20"/>
              </w:rPr>
            </w:pPr>
            <w:r>
              <w:rPr>
                <w:rFonts w:ascii="ＭＳ Ｐ明朝" w:hAnsi="ＭＳ Ｐ明朝" w:hint="eastAsia"/>
                <w:sz w:val="20"/>
              </w:rPr>
              <w:t>見込み客への訪問数は営業部の中で常にトップ。フォロー業務を最も重視して取り組んだ結果として、</w:t>
            </w:r>
            <w:r>
              <w:rPr>
                <w:rFonts w:ascii="ＭＳ Ｐ明朝" w:hAnsi="ＭＳ Ｐ明朝" w:hint="eastAsia"/>
                <w:sz w:val="20"/>
              </w:rPr>
              <w:t>20</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年㎡、目標達成率</w:t>
            </w:r>
            <w:r>
              <w:rPr>
                <w:rFonts w:ascii="ＭＳ Ｐ明朝" w:hAnsi="ＭＳ Ｐ明朝" w:hint="eastAsia"/>
                <w:sz w:val="20"/>
              </w:rPr>
              <w:t>120</w:t>
            </w:r>
            <w:r>
              <w:rPr>
                <w:rFonts w:ascii="ＭＳ Ｐ明朝" w:hAnsi="ＭＳ Ｐ明朝"/>
                <w:sz w:val="20"/>
              </w:rPr>
              <w:t>%</w:t>
            </w:r>
            <w:r>
              <w:rPr>
                <w:rFonts w:ascii="ＭＳ Ｐ明朝" w:hAnsi="ＭＳ Ｐ明朝" w:hint="eastAsia"/>
                <w:sz w:val="20"/>
              </w:rPr>
              <w:t>を達成。</w:t>
            </w:r>
          </w:p>
          <w:p w:rsidR="00DF4F72" w:rsidRPr="00DF4F72" w:rsidRDefault="00DF4F72" w:rsidP="00922DBC">
            <w:pPr>
              <w:spacing w:line="0" w:lineRule="atLeast"/>
              <w:rPr>
                <w:rFonts w:ascii="ＭＳ Ｐ明朝" w:hAnsi="ＭＳ Ｐ明朝"/>
                <w:sz w:val="20"/>
              </w:rPr>
            </w:pPr>
          </w:p>
        </w:tc>
        <w:tc>
          <w:tcPr>
            <w:tcW w:w="1700" w:type="dxa"/>
          </w:tcPr>
          <w:p w:rsidR="005E6A6B" w:rsidRDefault="005E6A6B" w:rsidP="00922DBC">
            <w:pPr>
              <w:spacing w:line="0" w:lineRule="atLeast"/>
              <w:rPr>
                <w:rFonts w:ascii="ＭＳ Ｐ明朝" w:hAnsi="ＭＳ Ｐ明朝"/>
                <w:sz w:val="20"/>
              </w:rPr>
            </w:pPr>
            <w:r>
              <w:rPr>
                <w:rFonts w:ascii="ＭＳ Ｐ明朝" w:hAnsi="ＭＳ Ｐ明朝" w:hint="eastAsia"/>
                <w:sz w:val="20"/>
              </w:rPr>
              <w:t>W</w:t>
            </w:r>
            <w:r>
              <w:rPr>
                <w:rFonts w:ascii="ＭＳ Ｐ明朝" w:hAnsi="ＭＳ Ｐ明朝"/>
                <w:sz w:val="20"/>
              </w:rPr>
              <w:t>indows</w:t>
            </w:r>
          </w:p>
          <w:p w:rsidR="005E6A6B" w:rsidRDefault="005E6A6B" w:rsidP="00922DBC">
            <w:pPr>
              <w:spacing w:line="0" w:lineRule="atLeast"/>
              <w:rPr>
                <w:rFonts w:ascii="ＭＳ Ｐ明朝" w:hAnsi="ＭＳ Ｐ明朝"/>
                <w:sz w:val="20"/>
              </w:rPr>
            </w:pPr>
          </w:p>
          <w:p w:rsidR="00922DBC" w:rsidRPr="00072E2F" w:rsidRDefault="005E6A6B" w:rsidP="00922DBC">
            <w:pPr>
              <w:spacing w:line="0" w:lineRule="atLeast"/>
              <w:rPr>
                <w:rFonts w:ascii="ＭＳ Ｐ明朝" w:hAnsi="ＭＳ Ｐ明朝"/>
                <w:sz w:val="20"/>
              </w:rPr>
            </w:pPr>
            <w:r>
              <w:rPr>
                <w:rFonts w:ascii="ＭＳ Ｐ明朝" w:hAnsi="ＭＳ Ｐ明朝" w:hint="eastAsia"/>
                <w:sz w:val="20"/>
              </w:rPr>
              <w:t>営業人数</w:t>
            </w:r>
            <w:r w:rsidR="001146C3" w:rsidRPr="00072E2F">
              <w:rPr>
                <w:rFonts w:ascii="ＭＳ Ｐ明朝" w:hAnsi="ＭＳ Ｐ明朝" w:hint="eastAsia"/>
                <w:sz w:val="20"/>
              </w:rPr>
              <w:t>：</w:t>
            </w:r>
            <w:r>
              <w:rPr>
                <w:rFonts w:ascii="ＭＳ Ｐ明朝" w:hAnsi="ＭＳ Ｐ明朝"/>
                <w:sz w:val="20"/>
              </w:rPr>
              <w:t>5</w:t>
            </w:r>
            <w:r w:rsidR="001146C3" w:rsidRPr="00072E2F">
              <w:rPr>
                <w:rFonts w:ascii="ＭＳ Ｐ明朝" w:hAnsi="ＭＳ Ｐ明朝" w:hint="eastAsia"/>
                <w:sz w:val="20"/>
              </w:rPr>
              <w:t>人</w:t>
            </w:r>
          </w:p>
        </w:tc>
        <w:tc>
          <w:tcPr>
            <w:tcW w:w="1193" w:type="dxa"/>
          </w:tcPr>
          <w:p w:rsidR="00922DBC" w:rsidRPr="00072E2F" w:rsidRDefault="00B064B9" w:rsidP="00922DBC">
            <w:pPr>
              <w:spacing w:line="0" w:lineRule="atLeast"/>
              <w:rPr>
                <w:rFonts w:ascii="ＭＳ Ｐ明朝" w:hAnsi="ＭＳ Ｐ明朝"/>
                <w:sz w:val="20"/>
              </w:rPr>
            </w:pPr>
            <w:r>
              <w:rPr>
                <w:rFonts w:ascii="ＭＳ Ｐ明朝" w:hAnsi="ＭＳ Ｐ明朝" w:hint="eastAsia"/>
                <w:sz w:val="20"/>
              </w:rPr>
              <w:t>営業</w:t>
            </w:r>
          </w:p>
          <w:p w:rsidR="00922DBC" w:rsidRPr="00072E2F" w:rsidRDefault="00922DBC" w:rsidP="00922DBC">
            <w:pPr>
              <w:rPr>
                <w:rFonts w:ascii="ＭＳ Ｐ明朝" w:hAnsi="ＭＳ Ｐ明朝"/>
                <w:sz w:val="20"/>
              </w:rPr>
            </w:pPr>
          </w:p>
        </w:tc>
      </w:tr>
      <w:tr w:rsidR="00922DBC" w:rsidRPr="00072E2F" w:rsidTr="00376009">
        <w:trPr>
          <w:trHeight w:val="1423"/>
        </w:trPr>
        <w:tc>
          <w:tcPr>
            <w:tcW w:w="1731" w:type="dxa"/>
          </w:tcPr>
          <w:p w:rsidR="00922DBC" w:rsidRPr="006E054B" w:rsidRDefault="00D47D6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300" w:type="dxa"/>
          </w:tcPr>
          <w:p w:rsidR="00705E4E" w:rsidRPr="00072E2F" w:rsidRDefault="00DE6727" w:rsidP="00922DBC">
            <w:pPr>
              <w:spacing w:line="0" w:lineRule="atLeast"/>
              <w:rPr>
                <w:rFonts w:ascii="ＭＳ Ｐ明朝" w:hAnsi="ＭＳ Ｐ明朝"/>
                <w:sz w:val="20"/>
                <w:u w:val="single"/>
              </w:rPr>
            </w:pPr>
            <w:r>
              <w:rPr>
                <w:rFonts w:ascii="ＭＳ Ｐ明朝" w:hAnsi="ＭＳ Ｐ明朝" w:hint="eastAsia"/>
                <w:sz w:val="20"/>
                <w:u w:val="single"/>
              </w:rPr>
              <w:t>マネジメント業務</w:t>
            </w:r>
          </w:p>
          <w:p w:rsidR="001146C3" w:rsidRDefault="00705E4E" w:rsidP="00922DBC">
            <w:pPr>
              <w:spacing w:line="0" w:lineRule="atLeast"/>
              <w:rPr>
                <w:rFonts w:ascii="ＭＳ Ｐ明朝" w:hAnsi="ＭＳ Ｐ明朝"/>
                <w:sz w:val="20"/>
              </w:rPr>
            </w:pPr>
            <w:r>
              <w:rPr>
                <w:rFonts w:ascii="ＭＳ Ｐ明朝" w:hAnsi="ＭＳ Ｐ明朝" w:hint="eastAsia"/>
                <w:sz w:val="20"/>
              </w:rPr>
              <w:t>・</w:t>
            </w:r>
            <w:r w:rsidR="005E6A6B">
              <w:rPr>
                <w:rFonts w:ascii="ＭＳ Ｐ明朝" w:hAnsi="ＭＳ Ｐ明朝" w:hint="eastAsia"/>
                <w:sz w:val="20"/>
              </w:rPr>
              <w:t>同行営業、売上管理</w:t>
            </w:r>
          </w:p>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w:t>
            </w:r>
            <w:r w:rsidR="005E6A6B">
              <w:rPr>
                <w:rFonts w:ascii="ＭＳ Ｐ明朝" w:hAnsi="ＭＳ Ｐ明朝" w:hint="eastAsia"/>
                <w:sz w:val="20"/>
              </w:rPr>
              <w:t>新人研修</w:t>
            </w:r>
          </w:p>
          <w:p w:rsidR="00922DBC" w:rsidRDefault="00705E4E" w:rsidP="00922DBC">
            <w:pPr>
              <w:spacing w:line="0" w:lineRule="atLeast"/>
              <w:rPr>
                <w:rFonts w:ascii="ＭＳ Ｐ明朝" w:hAnsi="ＭＳ Ｐ明朝"/>
                <w:sz w:val="20"/>
              </w:rPr>
            </w:pPr>
            <w:r>
              <w:rPr>
                <w:rFonts w:ascii="ＭＳ Ｐ明朝" w:hAnsi="ＭＳ Ｐ明朝" w:hint="eastAsia"/>
                <w:sz w:val="20"/>
              </w:rPr>
              <w:t>・</w:t>
            </w:r>
            <w:r w:rsidR="005E6A6B">
              <w:rPr>
                <w:rFonts w:ascii="ＭＳ Ｐ明朝" w:hAnsi="ＭＳ Ｐ明朝" w:hint="eastAsia"/>
                <w:sz w:val="20"/>
              </w:rPr>
              <w:t>経営会議への参加</w:t>
            </w:r>
          </w:p>
          <w:p w:rsidR="00705E4E" w:rsidRDefault="005E6A6B" w:rsidP="00922DBC">
            <w:pPr>
              <w:spacing w:line="0" w:lineRule="atLeast"/>
              <w:rPr>
                <w:rFonts w:ascii="ＭＳ Ｐ明朝" w:hAnsi="ＭＳ Ｐ明朝"/>
                <w:sz w:val="20"/>
              </w:rPr>
            </w:pPr>
            <w:r>
              <w:rPr>
                <w:rFonts w:ascii="ＭＳ Ｐ明朝" w:hAnsi="ＭＳ Ｐ明朝" w:hint="eastAsia"/>
                <w:sz w:val="20"/>
              </w:rPr>
              <w:t>・エクセルによる販売データ管理</w:t>
            </w:r>
          </w:p>
          <w:p w:rsidR="00DF4F72" w:rsidRPr="00072E2F" w:rsidRDefault="00DF4F72" w:rsidP="00922DBC">
            <w:pPr>
              <w:spacing w:line="0" w:lineRule="atLeast"/>
              <w:rPr>
                <w:rFonts w:ascii="ＭＳ Ｐ明朝" w:hAnsi="ＭＳ Ｐ明朝"/>
                <w:sz w:val="20"/>
              </w:rPr>
            </w:pPr>
          </w:p>
          <w:p w:rsidR="00DF4F72" w:rsidRDefault="00DF4F72" w:rsidP="00DF4F72">
            <w:pPr>
              <w:spacing w:line="0" w:lineRule="atLeast"/>
              <w:rPr>
                <w:rFonts w:ascii="ＭＳ Ｐ明朝" w:hAnsi="ＭＳ Ｐ明朝"/>
                <w:sz w:val="20"/>
              </w:rPr>
            </w:pPr>
            <w:r>
              <w:rPr>
                <w:rFonts w:ascii="ＭＳ Ｐ明朝" w:hAnsi="ＭＳ Ｐ明朝" w:hint="eastAsia"/>
                <w:sz w:val="20"/>
              </w:rPr>
              <w:t>【実績】</w:t>
            </w:r>
          </w:p>
          <w:p w:rsidR="00DF4F72" w:rsidRDefault="00DF4F72" w:rsidP="00DF4F72">
            <w:pPr>
              <w:spacing w:line="0" w:lineRule="atLeast"/>
              <w:rPr>
                <w:rFonts w:ascii="ＭＳ Ｐ明朝" w:hAnsi="ＭＳ Ｐ明朝"/>
                <w:sz w:val="20"/>
              </w:rPr>
            </w:pPr>
            <w:r>
              <w:rPr>
                <w:rFonts w:ascii="ＭＳ Ｐ明朝" w:hAnsi="ＭＳ Ｐ明朝" w:hint="eastAsia"/>
                <w:sz w:val="20"/>
              </w:rPr>
              <w:t>20</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年　売上実績</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円（目標達成率</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w:t>
            </w:r>
          </w:p>
          <w:p w:rsidR="00DF4F72" w:rsidRDefault="00DF4F72" w:rsidP="00DF4F72">
            <w:pPr>
              <w:spacing w:line="0" w:lineRule="atLeast"/>
              <w:rPr>
                <w:rFonts w:ascii="ＭＳ Ｐ明朝" w:hAnsi="ＭＳ Ｐ明朝"/>
                <w:sz w:val="20"/>
              </w:rPr>
            </w:pPr>
            <w:r>
              <w:rPr>
                <w:rFonts w:ascii="ＭＳ Ｐ明朝" w:hAnsi="ＭＳ Ｐ明朝" w:hint="eastAsia"/>
                <w:sz w:val="20"/>
              </w:rPr>
              <w:lastRenderedPageBreak/>
              <w:t>20</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年　売上実績</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円（目標達成率</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w:t>
            </w:r>
          </w:p>
          <w:p w:rsidR="00DF4F72" w:rsidRDefault="00DF4F72" w:rsidP="00DF4F72">
            <w:pPr>
              <w:spacing w:line="0" w:lineRule="atLeast"/>
              <w:rPr>
                <w:rFonts w:ascii="ＭＳ Ｐ明朝" w:hAnsi="ＭＳ Ｐ明朝"/>
                <w:sz w:val="20"/>
              </w:rPr>
            </w:pPr>
            <w:r>
              <w:rPr>
                <w:rFonts w:ascii="ＭＳ Ｐ明朝" w:hAnsi="ＭＳ Ｐ明朝" w:hint="eastAsia"/>
                <w:sz w:val="20"/>
              </w:rPr>
              <w:t>20</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年　売上実績</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円（目標達成率</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w:t>
            </w:r>
          </w:p>
          <w:p w:rsidR="00922DBC" w:rsidRDefault="00DF4F72" w:rsidP="001146C3">
            <w:pPr>
              <w:spacing w:line="0" w:lineRule="atLeast"/>
              <w:rPr>
                <w:rFonts w:ascii="ＭＳ Ｐ明朝" w:hAnsi="ＭＳ Ｐ明朝"/>
                <w:sz w:val="20"/>
              </w:rPr>
            </w:pPr>
            <w:r>
              <w:rPr>
                <w:rFonts w:ascii="ＭＳ Ｐ明朝" w:hAnsi="ＭＳ Ｐ明朝" w:hint="eastAsia"/>
                <w:sz w:val="20"/>
              </w:rPr>
              <w:t>チームマネジメントは同行営業</w:t>
            </w:r>
            <w:r w:rsidR="00FE04D4">
              <w:rPr>
                <w:rFonts w:ascii="ＭＳ Ｐ明朝" w:hAnsi="ＭＳ Ｐ明朝" w:hint="eastAsia"/>
                <w:sz w:val="20"/>
              </w:rPr>
              <w:t>を重視して営業スキルの底上げを実施。結果として目標未達の営業担当はいなくなり</w:t>
            </w:r>
            <w:r>
              <w:rPr>
                <w:rFonts w:ascii="ＭＳ Ｐ明朝" w:hAnsi="ＭＳ Ｐ明朝" w:hint="eastAsia"/>
                <w:sz w:val="20"/>
              </w:rPr>
              <w:t>、</w:t>
            </w:r>
            <w:r>
              <w:rPr>
                <w:rFonts w:ascii="ＭＳ Ｐ明朝" w:hAnsi="ＭＳ Ｐ明朝" w:hint="eastAsia"/>
                <w:sz w:val="20"/>
              </w:rPr>
              <w:t>20</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年</w:t>
            </w:r>
            <w:bookmarkStart w:id="0" w:name="_GoBack"/>
            <w:bookmarkEnd w:id="0"/>
            <w:r>
              <w:rPr>
                <w:rFonts w:ascii="ＭＳ Ｐ明朝" w:hAnsi="ＭＳ Ｐ明朝" w:hint="eastAsia"/>
                <w:sz w:val="20"/>
              </w:rPr>
              <w:t>、チームの目標達成率は</w:t>
            </w:r>
            <w:r>
              <w:rPr>
                <w:rFonts w:ascii="ＭＳ Ｐ明朝" w:hAnsi="ＭＳ Ｐ明朝" w:hint="eastAsia"/>
                <w:sz w:val="20"/>
              </w:rPr>
              <w:t>130</w:t>
            </w:r>
            <w:r>
              <w:rPr>
                <w:rFonts w:ascii="ＭＳ Ｐ明朝" w:hAnsi="ＭＳ Ｐ明朝" w:hint="eastAsia"/>
                <w:sz w:val="20"/>
              </w:rPr>
              <w:t>％を達成。</w:t>
            </w:r>
          </w:p>
          <w:p w:rsidR="00DF4F72" w:rsidRDefault="00DF4F72" w:rsidP="001146C3">
            <w:pPr>
              <w:spacing w:line="0" w:lineRule="atLeast"/>
              <w:rPr>
                <w:rFonts w:ascii="ＭＳ Ｐ明朝" w:hAnsi="ＭＳ Ｐ明朝"/>
                <w:sz w:val="20"/>
              </w:rPr>
            </w:pPr>
          </w:p>
          <w:p w:rsidR="00DF4F72" w:rsidRPr="00DF4F72" w:rsidRDefault="00DF4F72" w:rsidP="001146C3">
            <w:pPr>
              <w:spacing w:line="0" w:lineRule="atLeast"/>
              <w:rPr>
                <w:rFonts w:ascii="ＭＳ Ｐ明朝" w:hAnsi="ＭＳ Ｐ明朝"/>
                <w:sz w:val="20"/>
              </w:rPr>
            </w:pPr>
          </w:p>
        </w:tc>
        <w:tc>
          <w:tcPr>
            <w:tcW w:w="1700" w:type="dxa"/>
          </w:tcPr>
          <w:p w:rsidR="00F67A60" w:rsidRDefault="00F67A60" w:rsidP="00922DBC">
            <w:pPr>
              <w:spacing w:line="0" w:lineRule="atLeast"/>
              <w:rPr>
                <w:rFonts w:ascii="ＭＳ Ｐ明朝" w:hAnsi="ＭＳ Ｐ明朝"/>
                <w:sz w:val="20"/>
              </w:rPr>
            </w:pPr>
            <w:r>
              <w:rPr>
                <w:rFonts w:ascii="ＭＳ Ｐ明朝" w:hAnsi="ＭＳ Ｐ明朝" w:hint="eastAsia"/>
                <w:sz w:val="20"/>
              </w:rPr>
              <w:lastRenderedPageBreak/>
              <w:t>Windows</w:t>
            </w:r>
          </w:p>
          <w:p w:rsidR="005E6A6B" w:rsidRDefault="005E6A6B" w:rsidP="00922DBC">
            <w:pPr>
              <w:spacing w:line="0" w:lineRule="atLeast"/>
              <w:rPr>
                <w:rFonts w:ascii="ＭＳ Ｐ明朝" w:hAnsi="ＭＳ Ｐ明朝"/>
                <w:sz w:val="20"/>
              </w:rPr>
            </w:pPr>
          </w:p>
          <w:p w:rsidR="00922DBC" w:rsidRPr="00072E2F" w:rsidRDefault="005E6A6B" w:rsidP="00922DBC">
            <w:pPr>
              <w:spacing w:line="0" w:lineRule="atLeast"/>
              <w:rPr>
                <w:rFonts w:ascii="ＭＳ Ｐ明朝" w:hAnsi="ＭＳ Ｐ明朝"/>
                <w:sz w:val="20"/>
              </w:rPr>
            </w:pPr>
            <w:r>
              <w:rPr>
                <w:rFonts w:ascii="ＭＳ Ｐ明朝" w:hAnsi="ＭＳ Ｐ明朝" w:hint="eastAsia"/>
                <w:sz w:val="20"/>
              </w:rPr>
              <w:t>営業</w:t>
            </w:r>
            <w:r w:rsidR="001146C3" w:rsidRPr="00072E2F">
              <w:rPr>
                <w:rFonts w:ascii="ＭＳ Ｐ明朝" w:hAnsi="ＭＳ Ｐ明朝" w:hint="eastAsia"/>
                <w:sz w:val="20"/>
              </w:rPr>
              <w:t>人数：</w:t>
            </w:r>
            <w:r>
              <w:rPr>
                <w:rFonts w:ascii="ＭＳ Ｐ明朝" w:hAnsi="ＭＳ Ｐ明朝" w:hint="eastAsia"/>
                <w:sz w:val="20"/>
              </w:rPr>
              <w:t>6</w:t>
            </w:r>
            <w:r>
              <w:rPr>
                <w:rFonts w:ascii="ＭＳ Ｐ明朝" w:hAnsi="ＭＳ Ｐ明朝" w:hint="eastAsia"/>
                <w:sz w:val="20"/>
              </w:rPr>
              <w:t>人</w:t>
            </w:r>
          </w:p>
        </w:tc>
        <w:tc>
          <w:tcPr>
            <w:tcW w:w="1193" w:type="dxa"/>
          </w:tcPr>
          <w:p w:rsidR="00922DBC" w:rsidRPr="00072E2F" w:rsidRDefault="00B064B9" w:rsidP="00922DBC">
            <w:pPr>
              <w:spacing w:line="0" w:lineRule="atLeast"/>
              <w:rPr>
                <w:rFonts w:ascii="ＭＳ Ｐ明朝" w:hAnsi="ＭＳ Ｐ明朝"/>
                <w:sz w:val="20"/>
              </w:rPr>
            </w:pPr>
            <w:r>
              <w:rPr>
                <w:rFonts w:ascii="ＭＳ Ｐ明朝" w:hAnsi="ＭＳ Ｐ明朝" w:hint="eastAsia"/>
                <w:sz w:val="20"/>
              </w:rPr>
              <w:t>マネージャー</w:t>
            </w:r>
          </w:p>
          <w:p w:rsidR="00922DBC" w:rsidRPr="00072E2F" w:rsidRDefault="00922DBC" w:rsidP="00922DBC">
            <w:pPr>
              <w:spacing w:line="0" w:lineRule="atLeast"/>
              <w:rPr>
                <w:rFonts w:ascii="ＭＳ Ｐ明朝" w:hAnsi="ＭＳ Ｐ明朝"/>
                <w:sz w:val="20"/>
              </w:rPr>
            </w:pPr>
          </w:p>
        </w:tc>
      </w:tr>
    </w:tbl>
    <w:p w:rsidR="00EF4C70" w:rsidRDefault="00C02E35" w:rsidP="00577674">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61312" behindDoc="0" locked="0" layoutInCell="1" allowOverlap="1" wp14:anchorId="677AC3FF" wp14:editId="6BBDFCAE">
                <wp:simplePos x="0" y="0"/>
                <wp:positionH relativeFrom="margin">
                  <wp:posOffset>-127635</wp:posOffset>
                </wp:positionH>
                <wp:positionV relativeFrom="paragraph">
                  <wp:posOffset>193040</wp:posOffset>
                </wp:positionV>
                <wp:extent cx="5657850" cy="11049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657850" cy="11049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58BEF" id="正方形/長方形 2" o:spid="_x0000_s1026" style="position:absolute;left:0;text-align:left;margin-left:-10.05pt;margin-top:15.2pt;width:445.5pt;height:8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る職務経歴作成のポイント：売上数字を達成できた理由も</w:t>
      </w:r>
      <w:r w:rsidR="0098661D">
        <w:rPr>
          <w:rFonts w:ascii="ＭＳ 明朝" w:hAnsi="ＭＳ 明朝" w:cs="Meiryo UI" w:hint="eastAsia"/>
          <w:b/>
          <w:color w:val="FF0000"/>
          <w:sz w:val="20"/>
          <w:szCs w:val="20"/>
        </w:rPr>
        <w:t>記載</w:t>
      </w:r>
      <w:r>
        <w:rPr>
          <w:rFonts w:ascii="ＭＳ 明朝" w:hAnsi="ＭＳ 明朝" w:cs="Meiryo UI" w:hint="eastAsia"/>
          <w:b/>
          <w:color w:val="FF0000"/>
          <w:sz w:val="20"/>
          <w:szCs w:val="20"/>
        </w:rPr>
        <w:t>する</w:t>
      </w:r>
    </w:p>
    <w:p w:rsidR="00C02E35" w:rsidRPr="0098661D" w:rsidRDefault="00B15B4D" w:rsidP="00C02E35">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不動産営業の</w:t>
      </w:r>
      <w:r w:rsidR="00C02E35">
        <w:rPr>
          <w:rFonts w:ascii="ＭＳ 明朝" w:hAnsi="ＭＳ 明朝" w:cs="Meiryo UI" w:hint="eastAsia"/>
          <w:color w:val="FF0000"/>
          <w:sz w:val="20"/>
          <w:szCs w:val="20"/>
        </w:rPr>
        <w:t>職務経歴</w:t>
      </w:r>
      <w:r>
        <w:rPr>
          <w:rFonts w:ascii="ＭＳ 明朝" w:hAnsi="ＭＳ 明朝" w:cs="Meiryo UI" w:hint="eastAsia"/>
          <w:color w:val="FF0000"/>
          <w:sz w:val="20"/>
          <w:szCs w:val="20"/>
        </w:rPr>
        <w:t>は、売上や達成率などの数字が最も重要なポイントとなります。営業成績が良かった時期の</w:t>
      </w:r>
      <w:r w:rsidR="0098661D">
        <w:rPr>
          <w:rFonts w:ascii="ＭＳ 明朝" w:hAnsi="ＭＳ 明朝" w:cs="Meiryo UI" w:hint="eastAsia"/>
          <w:color w:val="FF0000"/>
          <w:sz w:val="20"/>
          <w:szCs w:val="20"/>
        </w:rPr>
        <w:t>数字</w:t>
      </w:r>
      <w:r>
        <w:rPr>
          <w:rFonts w:ascii="ＭＳ 明朝" w:hAnsi="ＭＳ 明朝" w:cs="Meiryo UI" w:hint="eastAsia"/>
          <w:color w:val="FF0000"/>
          <w:sz w:val="20"/>
          <w:szCs w:val="20"/>
        </w:rPr>
        <w:t>を記載するのは当然ですが、数年務めた場合は年度ごとの売上も記載</w:t>
      </w:r>
      <w:r w:rsidR="0098661D">
        <w:rPr>
          <w:rFonts w:ascii="ＭＳ 明朝" w:hAnsi="ＭＳ 明朝" w:cs="Meiryo UI" w:hint="eastAsia"/>
          <w:color w:val="FF0000"/>
          <w:sz w:val="20"/>
          <w:szCs w:val="20"/>
        </w:rPr>
        <w:t>しておきましょう。また高い売上を達成した際は、達成できた理由も書いておくと営業スキルのPRにもつながります。</w:t>
      </w:r>
    </w:p>
    <w:p w:rsidR="00C02E35" w:rsidRPr="00C02E35" w:rsidRDefault="00C02E35" w:rsidP="00577674">
      <w:pPr>
        <w:adjustRightInd/>
        <w:snapToGrid w:val="0"/>
        <w:spacing w:line="240" w:lineRule="atLeast"/>
        <w:textAlignment w:val="auto"/>
        <w:rPr>
          <w:rFonts w:ascii="ＭＳ 明朝" w:hAnsi="ＭＳ 明朝" w:cs="Meiryo UI"/>
          <w:sz w:val="20"/>
          <w:szCs w:val="20"/>
        </w:rPr>
      </w:pPr>
    </w:p>
    <w:p w:rsidR="00C02E35" w:rsidRPr="0098661D" w:rsidRDefault="00C02E35" w:rsidP="00577674">
      <w:pPr>
        <w:adjustRightInd/>
        <w:snapToGrid w:val="0"/>
        <w:spacing w:line="240" w:lineRule="atLeast"/>
        <w:textAlignment w:val="auto"/>
        <w:rPr>
          <w:rFonts w:ascii="ＭＳ 明朝" w:hAnsi="ＭＳ 明朝" w:cs="Meiryo UI"/>
          <w:sz w:val="20"/>
          <w:szCs w:val="20"/>
        </w:rPr>
      </w:pP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Default="00C02E35" w:rsidP="00577674">
      <w:pPr>
        <w:adjustRightInd/>
        <w:snapToGrid w:val="0"/>
        <w:spacing w:line="240" w:lineRule="atLeast"/>
        <w:textAlignment w:val="auto"/>
        <w:rPr>
          <w:rFonts w:ascii="ＭＳ 明朝" w:hAnsi="ＭＳ 明朝" w:cs="Meiryo UI"/>
          <w:sz w:val="20"/>
          <w:szCs w:val="20"/>
        </w:rPr>
      </w:pPr>
    </w:p>
    <w:p w:rsidR="00072F71" w:rsidRPr="00AD72BE" w:rsidRDefault="00072F71" w:rsidP="00EC00CE">
      <w:pPr>
        <w:spacing w:line="0" w:lineRule="atLeast"/>
        <w:rPr>
          <w:rFonts w:ascii="ＭＳ 明朝" w:hAnsi="ＭＳ 明朝" w:cs="Meiryo UI"/>
          <w:sz w:val="20"/>
          <w:szCs w:val="20"/>
        </w:rPr>
      </w:pPr>
    </w:p>
    <w:p w:rsidR="00577674" w:rsidRPr="00AD72BE" w:rsidRDefault="00577674" w:rsidP="00577674">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391FF6" w:rsidRPr="00391FF6" w:rsidRDefault="00775A44" w:rsidP="00775A44">
      <w:pPr>
        <w:adjustRightInd/>
        <w:textAlignment w:val="auto"/>
        <w:rPr>
          <w:rFonts w:ascii="ＭＳ 明朝" w:hAnsi="ＭＳ 明朝" w:cs="Meiryo UI"/>
          <w:color w:val="000000"/>
          <w:sz w:val="20"/>
          <w:szCs w:val="20"/>
        </w:rPr>
      </w:pPr>
      <w:r>
        <w:rPr>
          <w:rFonts w:ascii="ＭＳ 明朝" w:hAnsi="ＭＳ 明朝" w:cs="Meiryo UI" w:hint="eastAsia"/>
          <w:color w:val="000000"/>
          <w:sz w:val="20"/>
          <w:szCs w:val="20"/>
        </w:rPr>
        <w:t>・</w:t>
      </w:r>
      <w:r w:rsidR="0009440C">
        <w:rPr>
          <w:rFonts w:ascii="ＭＳ 明朝" w:hAnsi="ＭＳ 明朝" w:cs="Meiryo UI" w:hint="eastAsia"/>
          <w:color w:val="000000"/>
          <w:sz w:val="20"/>
          <w:szCs w:val="20"/>
        </w:rPr>
        <w:t>パソコン基本操作スキル</w:t>
      </w:r>
      <w:r w:rsidR="00391FF6">
        <w:rPr>
          <w:rFonts w:ascii="ＭＳ 明朝" w:hAnsi="ＭＳ 明朝" w:cs="Meiryo UI" w:hint="eastAsia"/>
          <w:color w:val="000000"/>
          <w:sz w:val="20"/>
          <w:szCs w:val="20"/>
        </w:rPr>
        <w:t>(見積作成、顧客/売上管理)</w:t>
      </w:r>
    </w:p>
    <w:p w:rsidR="00563BD1" w:rsidRDefault="00391FF6" w:rsidP="00775A44">
      <w:pPr>
        <w:snapToGrid w:val="0"/>
        <w:spacing w:line="0" w:lineRule="atLeast"/>
        <w:rPr>
          <w:rFonts w:ascii="ＭＳ 明朝" w:hAnsi="ＭＳ 明朝" w:cs="Meiryo UI"/>
          <w:sz w:val="20"/>
          <w:szCs w:val="20"/>
        </w:rPr>
      </w:pPr>
      <w:r>
        <w:rPr>
          <w:rFonts w:ascii="ＭＳ 明朝" w:hAnsi="ＭＳ 明朝" w:cs="Meiryo UI" w:hint="eastAsia"/>
          <w:sz w:val="20"/>
          <w:szCs w:val="20"/>
        </w:rPr>
        <w:t>・Word、Excel、PowerPoint</w:t>
      </w:r>
    </w:p>
    <w:p w:rsidR="0023023B" w:rsidRPr="00563BD1" w:rsidRDefault="00391FF6" w:rsidP="00775A44">
      <w:pPr>
        <w:snapToGrid w:val="0"/>
        <w:spacing w:line="0" w:lineRule="atLeast"/>
        <w:rPr>
          <w:rFonts w:ascii="ＭＳ 明朝" w:hAnsi="ＭＳ 明朝" w:cs="Meiryo UI"/>
          <w:sz w:val="20"/>
          <w:szCs w:val="20"/>
        </w:rPr>
      </w:pPr>
      <w:r>
        <w:rPr>
          <w:rFonts w:ascii="ＭＳ 明朝" w:hAnsi="ＭＳ 明朝" w:cs="Meiryo UI" w:hint="eastAsia"/>
          <w:sz w:val="20"/>
          <w:szCs w:val="20"/>
        </w:rPr>
        <w:t>・業務における自動車運転（ミッション車も可能）</w:t>
      </w:r>
    </w:p>
    <w:p w:rsidR="00652573" w:rsidRDefault="00652573" w:rsidP="00EC00CE">
      <w:pPr>
        <w:spacing w:line="0" w:lineRule="atLeast"/>
        <w:rPr>
          <w:rFonts w:ascii="ＭＳ 明朝" w:hAnsi="ＭＳ 明朝" w:cs="Meiryo UI"/>
          <w:sz w:val="20"/>
          <w:szCs w:val="20"/>
        </w:rPr>
      </w:pPr>
    </w:p>
    <w:p w:rsidR="006D5CA0" w:rsidRPr="00AD72BE" w:rsidRDefault="006D5CA0" w:rsidP="00EC00CE">
      <w:pPr>
        <w:spacing w:line="0" w:lineRule="atLeast"/>
        <w:rPr>
          <w:rFonts w:ascii="ＭＳ 明朝" w:hAnsi="ＭＳ 明朝" w:cs="Meiryo UI"/>
          <w:sz w:val="20"/>
          <w:szCs w:val="20"/>
        </w:rPr>
      </w:pPr>
    </w:p>
    <w:p w:rsidR="00EC00CE" w:rsidRPr="00563BD1"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EC00CE" w:rsidRPr="00AD72BE" w:rsidRDefault="00503552" w:rsidP="00EC00CE">
      <w:pPr>
        <w:rPr>
          <w:rFonts w:ascii="ＭＳ 明朝" w:hAnsi="ＭＳ 明朝" w:cs="Meiryo UI"/>
          <w:color w:val="000000"/>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391FF6">
        <w:rPr>
          <w:rFonts w:ascii="ＭＳ 明朝" w:hAnsi="ＭＳ 明朝" w:cs="Meiryo UI" w:hint="eastAsia"/>
          <w:bCs/>
          <w:sz w:val="20"/>
          <w:szCs w:val="20"/>
        </w:rPr>
        <w:t>月　　普通自動車免許</w:t>
      </w:r>
    </w:p>
    <w:p w:rsidR="00CA7A91" w:rsidRDefault="00503552">
      <w:pPr>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577674"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 xml:space="preserve">月　　</w:t>
      </w:r>
      <w:r w:rsidR="00391FF6">
        <w:rPr>
          <w:rFonts w:ascii="ＭＳ 明朝" w:hAnsi="ＭＳ 明朝" w:cs="Meiryo UI" w:hint="eastAsia"/>
          <w:bCs/>
          <w:sz w:val="20"/>
          <w:szCs w:val="20"/>
        </w:rPr>
        <w:t>MOS/マイクロソフロオフィススペシャリスト</w:t>
      </w:r>
    </w:p>
    <w:p w:rsidR="00731F3E" w:rsidRPr="00AD72BE" w:rsidRDefault="00731F3E">
      <w:pPr>
        <w:rPr>
          <w:rFonts w:ascii="ＭＳ 明朝" w:hAnsi="ＭＳ 明朝" w:cs="Meiryo UI"/>
          <w:bCs/>
          <w:sz w:val="20"/>
          <w:szCs w:val="20"/>
        </w:rPr>
      </w:pPr>
    </w:p>
    <w:p w:rsidR="00CA7A91" w:rsidRPr="00AD72BE"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6D5CA0" w:rsidRDefault="006D5CA0"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マンション販売は高額な商品となるため、顧客との関係構築が営業にとっては最も重要な課題となります。そのためセールストークや商品知識を身につけることはもちろんですが、私は顧客との接触回数を重視して営業活動に従事してまいりました。</w:t>
      </w:r>
    </w:p>
    <w:p w:rsidR="006D5CA0" w:rsidRDefault="006D5CA0"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結果として顧客からは、不動産以外の相談を受ける程の関係構築をすることに成功し売上</w:t>
      </w:r>
      <w:r w:rsidR="00BB6D21">
        <w:rPr>
          <w:rFonts w:ascii="ＭＳ 明朝" w:hAnsi="ＭＳ 明朝" w:cs="Meiryo UI" w:hint="eastAsia"/>
          <w:color w:val="000000"/>
          <w:sz w:val="20"/>
          <w:szCs w:val="20"/>
        </w:rPr>
        <w:t>目標</w:t>
      </w:r>
      <w:r>
        <w:rPr>
          <w:rFonts w:ascii="ＭＳ 明朝" w:hAnsi="ＭＳ 明朝" w:cs="Meiryo UI" w:hint="eastAsia"/>
          <w:color w:val="000000"/>
          <w:sz w:val="20"/>
          <w:szCs w:val="20"/>
        </w:rPr>
        <w:t>120</w:t>
      </w:r>
      <w:r>
        <w:rPr>
          <w:rFonts w:ascii="ＭＳ 明朝" w:hAnsi="ＭＳ 明朝" w:cs="Meiryo UI"/>
          <w:color w:val="000000"/>
          <w:sz w:val="20"/>
          <w:szCs w:val="20"/>
        </w:rPr>
        <w:t>%</w:t>
      </w:r>
      <w:r>
        <w:rPr>
          <w:rFonts w:ascii="ＭＳ 明朝" w:hAnsi="ＭＳ 明朝" w:cs="Meiryo UI" w:hint="eastAsia"/>
          <w:color w:val="000000"/>
          <w:sz w:val="20"/>
          <w:szCs w:val="20"/>
        </w:rPr>
        <w:t>を達成しています。</w:t>
      </w:r>
    </w:p>
    <w:p w:rsidR="00BB6D21" w:rsidRDefault="00BB6D21" w:rsidP="00CA7A91">
      <w:pPr>
        <w:snapToGrid w:val="0"/>
        <w:spacing w:line="0" w:lineRule="atLeast"/>
        <w:rPr>
          <w:rFonts w:ascii="ＭＳ 明朝" w:hAnsi="ＭＳ 明朝" w:cs="Meiryo UI"/>
          <w:color w:val="000000"/>
          <w:sz w:val="20"/>
          <w:szCs w:val="20"/>
        </w:rPr>
      </w:pPr>
    </w:p>
    <w:p w:rsidR="00BB6D21" w:rsidRDefault="00BB6D21"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この人間関係を構築するスキルはマネジメントにも応用することができ、部下から信頼を得ることにもつながっています。</w:t>
      </w:r>
    </w:p>
    <w:p w:rsidR="00BB6D21" w:rsidRDefault="00BB6D21"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私がマネジメントで重視したことは、説明するだけでなく直接行動して背中を見せることです。</w:t>
      </w:r>
      <w:r w:rsidR="00727549">
        <w:rPr>
          <w:rFonts w:ascii="ＭＳ 明朝" w:hAnsi="ＭＳ 明朝" w:cs="Meiryo UI" w:hint="eastAsia"/>
          <w:color w:val="000000"/>
          <w:sz w:val="20"/>
          <w:szCs w:val="20"/>
        </w:rPr>
        <w:t>その結果営業メンバーの営業スキルを一定レベル以上に保つことができ、安定的に目標達成するチームをつくることに成功しています。</w:t>
      </w:r>
    </w:p>
    <w:p w:rsidR="00727549" w:rsidRDefault="00727549" w:rsidP="00CA7A91">
      <w:pPr>
        <w:snapToGrid w:val="0"/>
        <w:spacing w:line="0" w:lineRule="atLeast"/>
        <w:rPr>
          <w:rFonts w:ascii="ＭＳ 明朝" w:hAnsi="ＭＳ 明朝" w:cs="Meiryo UI"/>
          <w:color w:val="000000"/>
          <w:sz w:val="20"/>
          <w:szCs w:val="20"/>
        </w:rPr>
      </w:pPr>
    </w:p>
    <w:p w:rsidR="00727549" w:rsidRDefault="00727549"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今後はこれらの営業、マネージャーとしてそれぞれの経験を活かし、営業担当として御社の売上に貢献していきたい所存です。よろしくお願いいたします。</w:t>
      </w:r>
    </w:p>
    <w:p w:rsidR="00727549" w:rsidRPr="00727549" w:rsidRDefault="00727549" w:rsidP="00CA7A91">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w:lastRenderedPageBreak/>
        <mc:AlternateContent>
          <mc:Choice Requires="wps">
            <w:drawing>
              <wp:anchor distT="0" distB="0" distL="114300" distR="114300" simplePos="0" relativeHeight="251663360" behindDoc="0" locked="0" layoutInCell="1" allowOverlap="1" wp14:anchorId="33182343" wp14:editId="400D9B54">
                <wp:simplePos x="0" y="0"/>
                <wp:positionH relativeFrom="margin">
                  <wp:align>center</wp:align>
                </wp:positionH>
                <wp:positionV relativeFrom="paragraph">
                  <wp:posOffset>113665</wp:posOffset>
                </wp:positionV>
                <wp:extent cx="5657850" cy="11049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11049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5C67B" id="正方形/長方形 3" o:spid="_x0000_s1026" style="position:absolute;left:0;text-align:left;margin-left:0;margin-top:8.95pt;width:445.5pt;height:87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る自己PR作成のポイント：営業力/マネジメントスキル/今後の意気込み</w:t>
      </w:r>
    </w:p>
    <w:p w:rsidR="00C16397" w:rsidRPr="00C16397" w:rsidRDefault="00C16397" w:rsidP="00C16397">
      <w:pPr>
        <w:adjustRightInd/>
        <w:snapToGrid w:val="0"/>
        <w:spacing w:line="240" w:lineRule="atLeast"/>
        <w:textAlignment w:val="auto"/>
        <w:rPr>
          <w:rFonts w:ascii="ＭＳ 明朝" w:hAnsi="ＭＳ 明朝" w:cs="Meiryo UI"/>
          <w:color w:val="FF0000"/>
          <w:sz w:val="20"/>
          <w:szCs w:val="20"/>
        </w:rPr>
      </w:pPr>
      <w:r w:rsidRPr="00C16397">
        <w:rPr>
          <w:rFonts w:ascii="ＭＳ 明朝" w:hAnsi="ＭＳ 明朝" w:cs="Meiryo UI" w:hint="eastAsia"/>
          <w:color w:val="FF0000"/>
          <w:sz w:val="20"/>
          <w:szCs w:val="20"/>
        </w:rPr>
        <w:t>自己PRを作成する際は、営業力、マネジメントスキル、今後の意気込み（目標）の三つのポイントを意識して作成しましょう。マネジメント経験がない場合は、リーダー経験や新人教育の経験でも構いません。</w:t>
      </w:r>
    </w:p>
    <w:p w:rsidR="00C16397" w:rsidRPr="00C16397" w:rsidRDefault="00C16397" w:rsidP="00C16397">
      <w:pPr>
        <w:adjustRightInd/>
        <w:snapToGrid w:val="0"/>
        <w:spacing w:line="240" w:lineRule="atLeast"/>
        <w:textAlignment w:val="auto"/>
        <w:rPr>
          <w:rFonts w:ascii="ＭＳ 明朝" w:hAnsi="ＭＳ 明朝" w:cs="Meiryo UI"/>
          <w:color w:val="FF0000"/>
          <w:sz w:val="20"/>
          <w:szCs w:val="20"/>
        </w:rPr>
      </w:pPr>
      <w:r w:rsidRPr="00C16397">
        <w:rPr>
          <w:rFonts w:ascii="ＭＳ 明朝" w:hAnsi="ＭＳ 明朝" w:cs="Meiryo UI" w:hint="eastAsia"/>
          <w:color w:val="FF0000"/>
          <w:sz w:val="20"/>
          <w:szCs w:val="20"/>
        </w:rPr>
        <w:t>自己PRは書き過ぎると逆に何も印象に残らなくなるリスクがあります。PRしたい経験やスキルがいくつかある場合も、3つ程度にポイントを絞って作成することをおすすめします。</w:t>
      </w:r>
    </w:p>
    <w:p w:rsidR="002126B2" w:rsidRPr="002126B2" w:rsidRDefault="002126B2" w:rsidP="00CA7A91">
      <w:pPr>
        <w:snapToGrid w:val="0"/>
        <w:spacing w:line="0" w:lineRule="atLeast"/>
        <w:rPr>
          <w:rFonts w:ascii="ＭＳ 明朝" w:hAnsi="ＭＳ 明朝" w:cs="Meiryo UI"/>
          <w:b/>
          <w:color w:val="FF0000"/>
          <w:sz w:val="20"/>
          <w:szCs w:val="20"/>
        </w:rPr>
      </w:pPr>
    </w:p>
    <w:sectPr w:rsidR="002126B2" w:rsidRPr="002126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C5" w:rsidRDefault="00E531C5" w:rsidP="00EC00CE">
      <w:r>
        <w:separator/>
      </w:r>
    </w:p>
  </w:endnote>
  <w:endnote w:type="continuationSeparator" w:id="0">
    <w:p w:rsidR="00E531C5" w:rsidRDefault="00E531C5"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C5" w:rsidRDefault="00E531C5" w:rsidP="00EC00CE">
      <w:r>
        <w:separator/>
      </w:r>
    </w:p>
  </w:footnote>
  <w:footnote w:type="continuationSeparator" w:id="0">
    <w:p w:rsidR="00E531C5" w:rsidRDefault="00E531C5"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36B9"/>
    <w:rsid w:val="00065CCE"/>
    <w:rsid w:val="00072F71"/>
    <w:rsid w:val="0009440C"/>
    <w:rsid w:val="0009588E"/>
    <w:rsid w:val="000B35F2"/>
    <w:rsid w:val="000C66ED"/>
    <w:rsid w:val="001146C3"/>
    <w:rsid w:val="00130532"/>
    <w:rsid w:val="00155BB4"/>
    <w:rsid w:val="0016460F"/>
    <w:rsid w:val="00170685"/>
    <w:rsid w:val="001F2A9D"/>
    <w:rsid w:val="002126B2"/>
    <w:rsid w:val="0023023B"/>
    <w:rsid w:val="002B02A3"/>
    <w:rsid w:val="003256AC"/>
    <w:rsid w:val="00343F78"/>
    <w:rsid w:val="00376009"/>
    <w:rsid w:val="00391FF6"/>
    <w:rsid w:val="003E4D57"/>
    <w:rsid w:val="004029DB"/>
    <w:rsid w:val="004174AF"/>
    <w:rsid w:val="0048757E"/>
    <w:rsid w:val="004D24F9"/>
    <w:rsid w:val="00503552"/>
    <w:rsid w:val="00544A08"/>
    <w:rsid w:val="00563BD1"/>
    <w:rsid w:val="00577674"/>
    <w:rsid w:val="005E6A6B"/>
    <w:rsid w:val="006007EC"/>
    <w:rsid w:val="00621AF0"/>
    <w:rsid w:val="00652573"/>
    <w:rsid w:val="006529CB"/>
    <w:rsid w:val="00654E7B"/>
    <w:rsid w:val="006D5CA0"/>
    <w:rsid w:val="006E054B"/>
    <w:rsid w:val="006E3BA0"/>
    <w:rsid w:val="006E415C"/>
    <w:rsid w:val="007009FA"/>
    <w:rsid w:val="00705E4E"/>
    <w:rsid w:val="00727549"/>
    <w:rsid w:val="00731F3E"/>
    <w:rsid w:val="00775A44"/>
    <w:rsid w:val="007967E3"/>
    <w:rsid w:val="007C605B"/>
    <w:rsid w:val="007E4C02"/>
    <w:rsid w:val="00856C1D"/>
    <w:rsid w:val="0086470E"/>
    <w:rsid w:val="008A062A"/>
    <w:rsid w:val="008B7BB3"/>
    <w:rsid w:val="00922DBC"/>
    <w:rsid w:val="0098661D"/>
    <w:rsid w:val="009D7186"/>
    <w:rsid w:val="00AB1984"/>
    <w:rsid w:val="00AB38A0"/>
    <w:rsid w:val="00AD72BE"/>
    <w:rsid w:val="00AD7C77"/>
    <w:rsid w:val="00B064B9"/>
    <w:rsid w:val="00B15B4D"/>
    <w:rsid w:val="00B1712C"/>
    <w:rsid w:val="00BA7559"/>
    <w:rsid w:val="00BB6D21"/>
    <w:rsid w:val="00C02E35"/>
    <w:rsid w:val="00C16397"/>
    <w:rsid w:val="00C23B04"/>
    <w:rsid w:val="00C66FA4"/>
    <w:rsid w:val="00C82A75"/>
    <w:rsid w:val="00C874FC"/>
    <w:rsid w:val="00C87884"/>
    <w:rsid w:val="00CA3D6E"/>
    <w:rsid w:val="00CA7A91"/>
    <w:rsid w:val="00CE1950"/>
    <w:rsid w:val="00CF0B1C"/>
    <w:rsid w:val="00CF1E93"/>
    <w:rsid w:val="00D12371"/>
    <w:rsid w:val="00D12DD3"/>
    <w:rsid w:val="00D322F1"/>
    <w:rsid w:val="00D47D6C"/>
    <w:rsid w:val="00D56CFA"/>
    <w:rsid w:val="00D87B95"/>
    <w:rsid w:val="00DE2443"/>
    <w:rsid w:val="00DE6727"/>
    <w:rsid w:val="00DF4F72"/>
    <w:rsid w:val="00E0184D"/>
    <w:rsid w:val="00E531C5"/>
    <w:rsid w:val="00EB668C"/>
    <w:rsid w:val="00EC00CE"/>
    <w:rsid w:val="00EF4C70"/>
    <w:rsid w:val="00F1440A"/>
    <w:rsid w:val="00F67A60"/>
    <w:rsid w:val="00F86A8D"/>
    <w:rsid w:val="00F92321"/>
    <w:rsid w:val="00FE0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1D8E35"/>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20</cp:revision>
  <dcterms:created xsi:type="dcterms:W3CDTF">2018-10-02T00:36:00Z</dcterms:created>
  <dcterms:modified xsi:type="dcterms:W3CDTF">2018-10-04T08:03:00Z</dcterms:modified>
</cp:coreProperties>
</file>